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6EB0" w14:textId="2A7DD189" w:rsidR="00062D33" w:rsidRDefault="00062D33"/>
    <w:p w14:paraId="0539222A" w14:textId="06B45999" w:rsidR="003F796A" w:rsidRDefault="003F796A">
      <w:r>
        <w:rPr>
          <w:noProof/>
        </w:rPr>
        <w:drawing>
          <wp:inline distT="0" distB="0" distL="0" distR="0" wp14:anchorId="4FDE033F" wp14:editId="387B5AE5">
            <wp:extent cx="6767830" cy="9577070"/>
            <wp:effectExtent l="0" t="0" r="0" b="508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767830" cy="9577070"/>
                    </a:xfrm>
                    <a:prstGeom prst="rect">
                      <a:avLst/>
                    </a:prstGeom>
                  </pic:spPr>
                </pic:pic>
              </a:graphicData>
            </a:graphic>
          </wp:inline>
        </w:drawing>
      </w:r>
    </w:p>
    <w:p w14:paraId="2D85BD62" w14:textId="77777777" w:rsidR="003F796A" w:rsidRDefault="003F796A"/>
    <w:p w14:paraId="2F911328" w14:textId="59A0565A" w:rsidR="006752B7" w:rsidRPr="006752B7" w:rsidRDefault="006752B7" w:rsidP="006752B7">
      <w:pPr>
        <w:jc w:val="center"/>
        <w:rPr>
          <w:b/>
          <w:bCs/>
          <w:sz w:val="28"/>
          <w:szCs w:val="28"/>
        </w:rPr>
      </w:pPr>
      <w:r w:rsidRPr="006752B7">
        <w:rPr>
          <w:b/>
          <w:bCs/>
          <w:sz w:val="28"/>
          <w:szCs w:val="28"/>
        </w:rPr>
        <w:t>Please complete and email the Registration document to complete your booking.</w:t>
      </w:r>
    </w:p>
    <w:p w14:paraId="65FB7BD6" w14:textId="0D312A31" w:rsidR="006752B7" w:rsidRDefault="006752B7"/>
    <w:p w14:paraId="72A7F05C" w14:textId="0EA75E26" w:rsidR="006752B7" w:rsidRDefault="006752B7">
      <w:r w:rsidRPr="00062D33">
        <w:rPr>
          <w:rFonts w:ascii="Poppins" w:eastAsia="Times New Roman" w:hAnsi="Poppins" w:cs="Poppins"/>
          <w:b/>
          <w:noProof/>
          <w:sz w:val="18"/>
          <w:szCs w:val="20"/>
          <w:lang w:eastAsia="en-GB"/>
        </w:rPr>
        <mc:AlternateContent>
          <mc:Choice Requires="wps">
            <w:drawing>
              <wp:anchor distT="0" distB="0" distL="114300" distR="114300" simplePos="0" relativeHeight="251666432" behindDoc="0" locked="0" layoutInCell="1" allowOverlap="1" wp14:anchorId="7E2181E9" wp14:editId="608788DE">
                <wp:simplePos x="0" y="0"/>
                <wp:positionH relativeFrom="column">
                  <wp:posOffset>-39370</wp:posOffset>
                </wp:positionH>
                <wp:positionV relativeFrom="paragraph">
                  <wp:posOffset>-9440</wp:posOffset>
                </wp:positionV>
                <wp:extent cx="16002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1BE0BB8E" w14:textId="77777777" w:rsidR="00062D33" w:rsidRPr="0069107D" w:rsidRDefault="00062D33" w:rsidP="00062D33">
                            <w:pPr>
                              <w:rPr>
                                <w:rFonts w:ascii="Poppins" w:hAnsi="Poppins" w:cs="Poppins"/>
                                <w:b/>
                                <w:bCs/>
                                <w:sz w:val="16"/>
                              </w:rPr>
                            </w:pPr>
                            <w:r w:rsidRPr="0069107D">
                              <w:rPr>
                                <w:rFonts w:ascii="Poppins" w:hAnsi="Poppins" w:cs="Poppins"/>
                                <w:b/>
                                <w:bCs/>
                                <w:sz w:val="16"/>
                              </w:rPr>
                              <w:t>Craft type</w:t>
                            </w:r>
                            <w:r>
                              <w:rPr>
                                <w:rFonts w:ascii="Poppins" w:hAnsi="Poppins" w:cs="Poppins"/>
                                <w:b/>
                                <w:b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81E9" id="_x0000_t202" coordsize="21600,21600" o:spt="202" path="m,l,21600r21600,l21600,xe">
                <v:stroke joinstyle="miter"/>
                <v:path gradientshapeok="t" o:connecttype="rect"/>
              </v:shapetype>
              <v:shape id="Text Box 5" o:spid="_x0000_s1026" type="#_x0000_t202" style="position:absolute;margin-left:-3.1pt;margin-top:-.75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j2EwIAACs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lBj53EF1IkYRBsXSCyOjAfzOWUdqLbn/dhCoODPvLG1lOZ3Po7yTM1+8mpGDl5HdZURYSVAl&#10;D5wN5iYMT+LgUO8bqjTowMItbbLWieSnrsa+SZFpTePriZK/9FPW0xtf/wAAAP//AwBQSwMEFAAG&#10;AAgAAAAhALGJPEjfAAAACAEAAA8AAABkcnMvZG93bnJldi54bWxMj8FOwzAQRO9I/IO1SFxQ6zQ0&#10;aQlxKoQEghuUCq5uvE0i4nWw3TT8PcsJTqvRjGbflJvJ9mJEHzpHChbzBARS7UxHjYLd28NsDSJE&#10;TUb3jlDBNwbYVOdnpS6MO9ErjtvYCC6hUGgFbYxDIWWoW7Q6zN2AxN7BeasjS99I4/WJy20v0yTJ&#10;pdUd8YdWD3jfYv25PVoF6+XT+BGer1/e6/zQ38Sr1fj45ZW6vJjubkFEnOJfGH7xGR0qZtq7I5kg&#10;egWzPOUk30UGgv10mfGUvYIszUBWpfw/oPoBAAD//wMAUEsBAi0AFAAGAAgAAAAhALaDOJL+AAAA&#10;4QEAABMAAAAAAAAAAAAAAAAAAAAAAFtDb250ZW50X1R5cGVzXS54bWxQSwECLQAUAAYACAAAACEA&#10;OP0h/9YAAACUAQAACwAAAAAAAAAAAAAAAAAvAQAAX3JlbHMvLnJlbHNQSwECLQAUAAYACAAAACEA&#10;71xI9hMCAAArBAAADgAAAAAAAAAAAAAAAAAuAgAAZHJzL2Uyb0RvYy54bWxQSwECLQAUAAYACAAA&#10;ACEAsYk8SN8AAAAIAQAADwAAAAAAAAAAAAAAAABtBAAAZHJzL2Rvd25yZXYueG1sUEsFBgAAAAAE&#10;AAQA8wAAAHkFAAAAAA==&#10;">
                <v:textbox>
                  <w:txbxContent>
                    <w:p w14:paraId="1BE0BB8E" w14:textId="77777777" w:rsidR="00062D33" w:rsidRPr="0069107D" w:rsidRDefault="00062D33" w:rsidP="00062D33">
                      <w:pPr>
                        <w:rPr>
                          <w:rFonts w:ascii="Poppins" w:hAnsi="Poppins" w:cs="Poppins"/>
                          <w:b/>
                          <w:bCs/>
                          <w:sz w:val="16"/>
                        </w:rPr>
                      </w:pPr>
                      <w:r w:rsidRPr="0069107D">
                        <w:rPr>
                          <w:rFonts w:ascii="Poppins" w:hAnsi="Poppins" w:cs="Poppins"/>
                          <w:b/>
                          <w:bCs/>
                          <w:sz w:val="16"/>
                        </w:rPr>
                        <w:t>Craft type</w:t>
                      </w:r>
                      <w:r>
                        <w:rPr>
                          <w:rFonts w:ascii="Poppins" w:hAnsi="Poppins" w:cs="Poppins"/>
                          <w:b/>
                          <w:bCs/>
                          <w:sz w:val="16"/>
                        </w:rPr>
                        <w:t>:</w:t>
                      </w:r>
                    </w:p>
                  </w:txbxContent>
                </v:textbox>
              </v:shape>
            </w:pict>
          </mc:Fallback>
        </mc:AlternateContent>
      </w:r>
      <w:r w:rsidRPr="00062D33">
        <w:rPr>
          <w:rFonts w:ascii="Poppins" w:eastAsia="Times New Roman" w:hAnsi="Poppins" w:cs="Poppins"/>
          <w:b/>
          <w:noProof/>
          <w:sz w:val="18"/>
          <w:szCs w:val="20"/>
          <w:lang w:eastAsia="en-GB"/>
        </w:rPr>
        <mc:AlternateContent>
          <mc:Choice Requires="wps">
            <w:drawing>
              <wp:anchor distT="0" distB="0" distL="114300" distR="114300" simplePos="0" relativeHeight="251665408" behindDoc="0" locked="0" layoutInCell="1" allowOverlap="1" wp14:anchorId="1A4D137C" wp14:editId="0A07BB5F">
                <wp:simplePos x="0" y="0"/>
                <wp:positionH relativeFrom="column">
                  <wp:posOffset>5072693</wp:posOffset>
                </wp:positionH>
                <wp:positionV relativeFrom="paragraph">
                  <wp:posOffset>15913</wp:posOffset>
                </wp:positionV>
                <wp:extent cx="1600200" cy="342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542B397C" w14:textId="77777777" w:rsidR="00062D33" w:rsidRPr="0069107D" w:rsidRDefault="00062D33" w:rsidP="00062D33">
                            <w:pPr>
                              <w:rPr>
                                <w:rFonts w:ascii="Poppins" w:hAnsi="Poppins" w:cs="Poppins"/>
                                <w:b/>
                                <w:bCs/>
                                <w:sz w:val="16"/>
                              </w:rPr>
                            </w:pPr>
                            <w:r w:rsidRPr="0069107D">
                              <w:rPr>
                                <w:rFonts w:ascii="Poppins" w:hAnsi="Poppins" w:cs="Poppins"/>
                                <w:b/>
                                <w:bCs/>
                                <w:sz w:val="16"/>
                              </w:rPr>
                              <w:t>Reg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137C" id="Text Box 4" o:spid="_x0000_s1027" type="#_x0000_t202" style="position:absolute;margin-left:399.4pt;margin-top:1.2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WqFgIAADI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TFcjyZHWHVQnIhZhEC49NDIawO+cdSTakvtvB4GKM/PO0nKW0/k8qjw588WrGTl4GdldRoSV&#10;BFXywNlgbsLwMg4O9b6hSoMcLNzSQmuduH7qamyfhJm2NT6iqPxLP2U9PfX1DwAAAP//AwBQSwME&#10;FAAGAAgAAAAhADxOBuHfAAAACQEAAA8AAABkcnMvZG93bnJldi54bWxMj81OwzAQhO9IvIO1SFwQ&#10;tSkkTUM2FUICwQ3aCq5uvE0i/BNsNw1vj3uC486MZr6tVpPRbCQfemcRbmYCGNnGqd62CNvN03UB&#10;LERpldTOEsIPBVjV52eVLJU72nca17FlqcSGUiJ0MQ4l56HpyMgwcwPZ5O2dNzKm07dceXlM5Ubz&#10;uRA5N7K3aaGTAz121HytDwahuHsZP8Pr7dtHk+/1Ml4txudvj3h5MT3cA4s0xb8wnPATOtSJaecO&#10;VgWmERbLIqFHhHkG7OSLTCRhh5DlGfC64v8/qH8BAAD//wMAUEsBAi0AFAAGAAgAAAAhALaDOJL+&#10;AAAA4QEAABMAAAAAAAAAAAAAAAAAAAAAAFtDb250ZW50X1R5cGVzXS54bWxQSwECLQAUAAYACAAA&#10;ACEAOP0h/9YAAACUAQAACwAAAAAAAAAAAAAAAAAvAQAAX3JlbHMvLnJlbHNQSwECLQAUAAYACAAA&#10;ACEAvJvVqhYCAAAyBAAADgAAAAAAAAAAAAAAAAAuAgAAZHJzL2Uyb0RvYy54bWxQSwECLQAUAAYA&#10;CAAAACEAPE4G4d8AAAAJAQAADwAAAAAAAAAAAAAAAABwBAAAZHJzL2Rvd25yZXYueG1sUEsFBgAA&#10;AAAEAAQA8wAAAHwFAAAAAA==&#10;">
                <v:textbox>
                  <w:txbxContent>
                    <w:p w14:paraId="542B397C" w14:textId="77777777" w:rsidR="00062D33" w:rsidRPr="0069107D" w:rsidRDefault="00062D33" w:rsidP="00062D33">
                      <w:pPr>
                        <w:rPr>
                          <w:rFonts w:ascii="Poppins" w:hAnsi="Poppins" w:cs="Poppins"/>
                          <w:b/>
                          <w:bCs/>
                          <w:sz w:val="16"/>
                        </w:rPr>
                      </w:pPr>
                      <w:r w:rsidRPr="0069107D">
                        <w:rPr>
                          <w:rFonts w:ascii="Poppins" w:hAnsi="Poppins" w:cs="Poppins"/>
                          <w:b/>
                          <w:bCs/>
                          <w:sz w:val="16"/>
                        </w:rPr>
                        <w:t>Reg No.</w:t>
                      </w:r>
                    </w:p>
                  </w:txbxContent>
                </v:textbox>
              </v:shape>
            </w:pict>
          </mc:Fallback>
        </mc:AlternateContent>
      </w:r>
    </w:p>
    <w:p w14:paraId="3420C596" w14:textId="77777777" w:rsidR="006752B7" w:rsidRDefault="006752B7"/>
    <w:p w14:paraId="270C12A1" w14:textId="77777777" w:rsidR="00062D33" w:rsidRDefault="00062D33"/>
    <w:tbl>
      <w:tblPr>
        <w:tblW w:w="106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1"/>
        <w:gridCol w:w="5412"/>
      </w:tblGrid>
      <w:tr w:rsidR="00062D33" w:rsidRPr="00062D33" w14:paraId="5484C0F6" w14:textId="77777777" w:rsidTr="0038111C">
        <w:trPr>
          <w:trHeight w:val="270"/>
        </w:trPr>
        <w:tc>
          <w:tcPr>
            <w:tcW w:w="10683" w:type="dxa"/>
            <w:gridSpan w:val="2"/>
            <w:shd w:val="clear" w:color="auto" w:fill="CCCCCC"/>
            <w:vAlign w:val="center"/>
          </w:tcPr>
          <w:p w14:paraId="6424029A" w14:textId="77777777" w:rsidR="00062D33" w:rsidRPr="00062D33" w:rsidRDefault="00062D33" w:rsidP="00062D33">
            <w:pPr>
              <w:keepNext/>
              <w:spacing w:after="0" w:line="240" w:lineRule="auto"/>
              <w:outlineLvl w:val="2"/>
              <w:rPr>
                <w:rFonts w:ascii="Poppins" w:eastAsia="Times New Roman" w:hAnsi="Poppins" w:cs="Poppins"/>
                <w:b/>
                <w:sz w:val="18"/>
                <w:szCs w:val="20"/>
              </w:rPr>
            </w:pPr>
            <w:r w:rsidRPr="00062D33">
              <w:rPr>
                <w:rFonts w:ascii="Poppins" w:eastAsia="Times New Roman" w:hAnsi="Poppins" w:cs="Poppins"/>
                <w:b/>
                <w:noProof/>
                <w:sz w:val="18"/>
                <w:szCs w:val="20"/>
                <w:lang w:eastAsia="en-GB"/>
              </w:rPr>
              <mc:AlternateContent>
                <mc:Choice Requires="wps">
                  <w:drawing>
                    <wp:anchor distT="0" distB="0" distL="114300" distR="114300" simplePos="0" relativeHeight="251658240" behindDoc="0" locked="0" layoutInCell="1" allowOverlap="1" wp14:anchorId="54431EA7" wp14:editId="2DFBD592">
                      <wp:simplePos x="0" y="0"/>
                      <wp:positionH relativeFrom="column">
                        <wp:posOffset>-55880</wp:posOffset>
                      </wp:positionH>
                      <wp:positionV relativeFrom="paragraph">
                        <wp:posOffset>-756285</wp:posOffset>
                      </wp:positionV>
                      <wp:extent cx="6753225" cy="71247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1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14DEA" w14:textId="77777777" w:rsidR="00062D33" w:rsidRPr="0069107D" w:rsidRDefault="00062D33" w:rsidP="00062D33">
                                  <w:pPr>
                                    <w:pStyle w:val="Header"/>
                                    <w:jc w:val="center"/>
                                    <w:rPr>
                                      <w:rFonts w:ascii="Poppins" w:hAnsi="Poppins" w:cs="Poppins"/>
                                      <w:b/>
                                    </w:rPr>
                                  </w:pPr>
                                  <w:r w:rsidRPr="0069107D">
                                    <w:rPr>
                                      <w:rFonts w:ascii="Poppins" w:hAnsi="Poppins" w:cs="Poppins"/>
                                      <w:b/>
                                      <w:sz w:val="18"/>
                                    </w:rPr>
                                    <w:fldChar w:fldCharType="begin"/>
                                  </w:r>
                                  <w:r w:rsidRPr="0069107D">
                                    <w:rPr>
                                      <w:rFonts w:ascii="Poppins" w:hAnsi="Poppins" w:cs="Poppins"/>
                                      <w:b/>
                                      <w:sz w:val="18"/>
                                    </w:rPr>
                                    <w:instrText xml:space="preserve"> HYPERLINK mailto:ncc.oep@norfolk.gov.uk </w:instrText>
                                  </w:r>
                                  <w:r w:rsidRPr="0069107D">
                                    <w:rPr>
                                      <w:rFonts w:ascii="Poppins" w:hAnsi="Poppins" w:cs="Poppins"/>
                                      <w:b/>
                                      <w:sz w:val="18"/>
                                    </w:rPr>
                                  </w:r>
                                  <w:r w:rsidRPr="0069107D">
                                    <w:rPr>
                                      <w:rFonts w:ascii="Poppins" w:hAnsi="Poppins" w:cs="Poppins"/>
                                      <w:b/>
                                      <w:sz w:val="18"/>
                                    </w:rPr>
                                    <w:fldChar w:fldCharType="separate"/>
                                  </w:r>
                                  <w:r w:rsidRPr="0069107D">
                                    <w:rPr>
                                      <w:rFonts w:ascii="Poppins" w:hAnsi="Poppins" w:cs="Poppins"/>
                                      <w:b/>
                                    </w:rPr>
                                    <w:t>Private Launch</w:t>
                                  </w:r>
                                </w:p>
                                <w:p w14:paraId="4F76D5C2" w14:textId="77777777" w:rsidR="00062D33" w:rsidRPr="0069107D" w:rsidRDefault="00062D33" w:rsidP="00062D33">
                                  <w:pPr>
                                    <w:pStyle w:val="Header"/>
                                    <w:jc w:val="center"/>
                                    <w:rPr>
                                      <w:rFonts w:ascii="Poppins" w:hAnsi="Poppins" w:cs="Poppins"/>
                                      <w:b/>
                                    </w:rPr>
                                  </w:pPr>
                                  <w:r w:rsidRPr="0069107D">
                                    <w:rPr>
                                      <w:rFonts w:ascii="Poppins" w:hAnsi="Poppins" w:cs="Poppins"/>
                                      <w:b/>
                                    </w:rPr>
                                    <w:t xml:space="preserve">Individual Registration Form </w:t>
                                  </w:r>
                                </w:p>
                                <w:p w14:paraId="1CF365D2" w14:textId="77777777" w:rsidR="00062D33" w:rsidRPr="0069107D" w:rsidRDefault="00062D33" w:rsidP="00062D33">
                                  <w:pPr>
                                    <w:pStyle w:val="Header"/>
                                    <w:jc w:val="center"/>
                                    <w:rPr>
                                      <w:rFonts w:ascii="Poppins" w:hAnsi="Poppins" w:cs="Poppins"/>
                                      <w:b/>
                                      <w:sz w:val="18"/>
                                    </w:rPr>
                                  </w:pPr>
                                  <w:r w:rsidRPr="0069107D">
                                    <w:rPr>
                                      <w:rFonts w:ascii="Poppins" w:hAnsi="Poppins" w:cs="Poppins"/>
                                      <w:b/>
                                      <w:sz w:val="18"/>
                                    </w:rPr>
                                    <w:t>Whitlingham Adventure, Whitlingham Lane, Trowse, Norwich NR14 8TR</w:t>
                                  </w:r>
                                </w:p>
                                <w:p w14:paraId="4095E3CF" w14:textId="77777777" w:rsidR="00062D33" w:rsidRDefault="00062D33" w:rsidP="00062D33">
                                  <w:pPr>
                                    <w:jc w:val="center"/>
                                    <w:rPr>
                                      <w:rFonts w:ascii="Arial" w:hAnsi="Arial"/>
                                      <w:b/>
                                    </w:rPr>
                                  </w:pPr>
                                  <w:r w:rsidRPr="0069107D">
                                    <w:rPr>
                                      <w:rFonts w:ascii="Poppins" w:hAnsi="Poppins" w:cs="Poppins"/>
                                      <w:b/>
                                      <w:sz w:val="18"/>
                                    </w:rPr>
                                    <w:fldChar w:fldCharType="end"/>
                                  </w:r>
                                </w:p>
                                <w:p w14:paraId="515150B8" w14:textId="77777777" w:rsidR="00062D33" w:rsidRDefault="00062D33" w:rsidP="00062D33"/>
                                <w:p w14:paraId="3792787D" w14:textId="77777777" w:rsidR="00062D33" w:rsidRDefault="00062D33" w:rsidP="00062D33"/>
                                <w:p w14:paraId="09251E7E" w14:textId="77777777" w:rsidR="00062D33" w:rsidRDefault="00062D33" w:rsidP="00062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31EA7" id="Text Box 3" o:spid="_x0000_s1028" type="#_x0000_t202" style="position:absolute;margin-left:-4.4pt;margin-top:-59.55pt;width:531.75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Fq+AEAANEDAAAOAAAAZHJzL2Uyb0RvYy54bWysU9uO0zAQfUfiHyy/07Sh3ULUdLV0VYS0&#10;XKSFD3AcJ7FwPGbsNilfz9jpdqvlDZEHy+Oxz8w5c7K5HXvDjgq9BlvyxWzOmbISam3bkv/4vn/z&#10;jjMfhK2FAatKflKe325fv9oMrlA5dGBqhYxArC8GV/IuBFdkmZed6oWfgVOWkg1gLwKF2GY1ioHQ&#10;e5Pl8/lNNgDWDkEq7+n0fkrybcJvGiXD16bxKjBTcuotpBXTWsU1225E0aJwnZbnNsQ/dNELbano&#10;BepeBMEOqP+C6rVE8NCEmYQ+g6bRUiUOxGYxf8HmsRNOJS4kjncXmfz/g5Vfjo/uG7IwfoCRBphI&#10;ePcA8qdnFnadsK26Q4ShU6KmwosoWTY4X5yfRql94SNINXyGmoYsDgES0NhgH1UhnozQaQCni+hq&#10;DEzS4c169TbPV5xJyq0X+XKdppKJ4um1Qx8+KuhZ3JQcaagJXRwffIjdiOLpSizmweh6r41JAbbV&#10;ziA7CjLAPn2JwItrxsbLFuKzCTGeJJqR2cQxjNXIdF3yPEJE1hXUJ+KNMPmK/gPadIC/ORvIUyX3&#10;vw4CFWfmkyXt3i+Wy2jCFCxX65wCvM5U1xlhJUGVPHA2bXdhMu7BoW47qjRNy8Id6d3oJMVzV+f2&#10;yTdJobPHozGv43Tr+U/c/gEAAP//AwBQSwMEFAAGAAgAAAAhAEu6KfTgAAAACwEAAA8AAABkcnMv&#10;ZG93bnJldi54bWxMj8FugzAQRO+V+g/WRuqlSgxVAoFiorZSq16T5gMWvAEUvEbYCeTv65za02pn&#10;RzNvi91senGl0XWWFcSrCARxbXXHjYLjz+dyC8J5ZI29ZVJwIwe78vGhwFzbifd0PfhGhBB2OSpo&#10;vR9yKV3dkkG3sgNxuJ3saNCHdWykHnEK4aaXL1GUSIMdh4YWB/poqT4fLkbB6Xt63mRT9eWP6X6d&#10;vGOXVvam1NNifnsF4Wn2f2a44wd0KANTZS+snegVLLeB3IcZx1kM4u6INusURBW0JANZFvL/D+Uv&#10;AAAA//8DAFBLAQItABQABgAIAAAAIQC2gziS/gAAAOEBAAATAAAAAAAAAAAAAAAAAAAAAABbQ29u&#10;dGVudF9UeXBlc10ueG1sUEsBAi0AFAAGAAgAAAAhADj9If/WAAAAlAEAAAsAAAAAAAAAAAAAAAAA&#10;LwEAAF9yZWxzLy5yZWxzUEsBAi0AFAAGAAgAAAAhAEOUAWr4AQAA0QMAAA4AAAAAAAAAAAAAAAAA&#10;LgIAAGRycy9lMm9Eb2MueG1sUEsBAi0AFAAGAAgAAAAhAEu6KfTgAAAACwEAAA8AAAAAAAAAAAAA&#10;AAAAUgQAAGRycy9kb3ducmV2LnhtbFBLBQYAAAAABAAEAPMAAABfBQAAAAA=&#10;" stroked="f">
                      <v:textbox>
                        <w:txbxContent>
                          <w:p w14:paraId="25E14DEA" w14:textId="77777777" w:rsidR="00062D33" w:rsidRPr="0069107D" w:rsidRDefault="00062D33" w:rsidP="00062D33">
                            <w:pPr>
                              <w:pStyle w:val="Header"/>
                              <w:jc w:val="center"/>
                              <w:rPr>
                                <w:rFonts w:ascii="Poppins" w:hAnsi="Poppins" w:cs="Poppins"/>
                                <w:b/>
                              </w:rPr>
                            </w:pPr>
                            <w:r w:rsidRPr="0069107D">
                              <w:rPr>
                                <w:rFonts w:ascii="Poppins" w:hAnsi="Poppins" w:cs="Poppins"/>
                                <w:b/>
                                <w:sz w:val="18"/>
                              </w:rPr>
                              <w:fldChar w:fldCharType="begin"/>
                            </w:r>
                            <w:r w:rsidRPr="0069107D">
                              <w:rPr>
                                <w:rFonts w:ascii="Poppins" w:hAnsi="Poppins" w:cs="Poppins"/>
                                <w:b/>
                                <w:sz w:val="18"/>
                              </w:rPr>
                              <w:instrText xml:space="preserve"> HYPERLINK mailto:ncc.oep@norfolk.gov.uk </w:instrText>
                            </w:r>
                            <w:r w:rsidRPr="0069107D">
                              <w:rPr>
                                <w:rFonts w:ascii="Poppins" w:hAnsi="Poppins" w:cs="Poppins"/>
                                <w:b/>
                                <w:sz w:val="18"/>
                              </w:rPr>
                            </w:r>
                            <w:r w:rsidRPr="0069107D">
                              <w:rPr>
                                <w:rFonts w:ascii="Poppins" w:hAnsi="Poppins" w:cs="Poppins"/>
                                <w:b/>
                                <w:sz w:val="18"/>
                              </w:rPr>
                              <w:fldChar w:fldCharType="separate"/>
                            </w:r>
                            <w:r w:rsidRPr="0069107D">
                              <w:rPr>
                                <w:rFonts w:ascii="Poppins" w:hAnsi="Poppins" w:cs="Poppins"/>
                                <w:b/>
                              </w:rPr>
                              <w:t>Private Launch</w:t>
                            </w:r>
                          </w:p>
                          <w:p w14:paraId="4F76D5C2" w14:textId="77777777" w:rsidR="00062D33" w:rsidRPr="0069107D" w:rsidRDefault="00062D33" w:rsidP="00062D33">
                            <w:pPr>
                              <w:pStyle w:val="Header"/>
                              <w:jc w:val="center"/>
                              <w:rPr>
                                <w:rFonts w:ascii="Poppins" w:hAnsi="Poppins" w:cs="Poppins"/>
                                <w:b/>
                              </w:rPr>
                            </w:pPr>
                            <w:r w:rsidRPr="0069107D">
                              <w:rPr>
                                <w:rFonts w:ascii="Poppins" w:hAnsi="Poppins" w:cs="Poppins"/>
                                <w:b/>
                              </w:rPr>
                              <w:t xml:space="preserve">Individual Registration Form </w:t>
                            </w:r>
                          </w:p>
                          <w:p w14:paraId="1CF365D2" w14:textId="77777777" w:rsidR="00062D33" w:rsidRPr="0069107D" w:rsidRDefault="00062D33" w:rsidP="00062D33">
                            <w:pPr>
                              <w:pStyle w:val="Header"/>
                              <w:jc w:val="center"/>
                              <w:rPr>
                                <w:rFonts w:ascii="Poppins" w:hAnsi="Poppins" w:cs="Poppins"/>
                                <w:b/>
                                <w:sz w:val="18"/>
                              </w:rPr>
                            </w:pPr>
                            <w:r w:rsidRPr="0069107D">
                              <w:rPr>
                                <w:rFonts w:ascii="Poppins" w:hAnsi="Poppins" w:cs="Poppins"/>
                                <w:b/>
                                <w:sz w:val="18"/>
                              </w:rPr>
                              <w:t>Whitlingham Adventure, Whitlingham Lane, Trowse, Norwich NR14 8TR</w:t>
                            </w:r>
                          </w:p>
                          <w:p w14:paraId="4095E3CF" w14:textId="77777777" w:rsidR="00062D33" w:rsidRDefault="00062D33" w:rsidP="00062D33">
                            <w:pPr>
                              <w:jc w:val="center"/>
                              <w:rPr>
                                <w:rFonts w:ascii="Arial" w:hAnsi="Arial"/>
                                <w:b/>
                              </w:rPr>
                            </w:pPr>
                            <w:r w:rsidRPr="0069107D">
                              <w:rPr>
                                <w:rFonts w:ascii="Poppins" w:hAnsi="Poppins" w:cs="Poppins"/>
                                <w:b/>
                                <w:sz w:val="18"/>
                              </w:rPr>
                              <w:fldChar w:fldCharType="end"/>
                            </w:r>
                          </w:p>
                          <w:p w14:paraId="515150B8" w14:textId="77777777" w:rsidR="00062D33" w:rsidRDefault="00062D33" w:rsidP="00062D33"/>
                          <w:p w14:paraId="3792787D" w14:textId="77777777" w:rsidR="00062D33" w:rsidRDefault="00062D33" w:rsidP="00062D33"/>
                          <w:p w14:paraId="09251E7E" w14:textId="77777777" w:rsidR="00062D33" w:rsidRDefault="00062D33" w:rsidP="00062D33"/>
                        </w:txbxContent>
                      </v:textbox>
                    </v:shape>
                  </w:pict>
                </mc:Fallback>
              </mc:AlternateContent>
            </w:r>
            <w:r w:rsidRPr="00062D33">
              <w:rPr>
                <w:rFonts w:ascii="Poppins" w:eastAsia="Times New Roman" w:hAnsi="Poppins" w:cs="Poppins"/>
                <w:b/>
                <w:sz w:val="18"/>
                <w:szCs w:val="20"/>
              </w:rPr>
              <w:t>Personal Details - one applicant only please</w:t>
            </w:r>
          </w:p>
        </w:tc>
      </w:tr>
      <w:tr w:rsidR="00062D33" w:rsidRPr="00062D33" w14:paraId="7A3DA9F3" w14:textId="77777777" w:rsidTr="0038111C">
        <w:trPr>
          <w:trHeight w:val="147"/>
        </w:trPr>
        <w:tc>
          <w:tcPr>
            <w:tcW w:w="10683" w:type="dxa"/>
            <w:gridSpan w:val="2"/>
            <w:vAlign w:val="center"/>
          </w:tcPr>
          <w:p w14:paraId="03EB703E"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First Name                                                              Surname</w:t>
            </w:r>
          </w:p>
        </w:tc>
      </w:tr>
      <w:tr w:rsidR="00062D33" w:rsidRPr="00062D33" w14:paraId="68DDD4C7" w14:textId="77777777" w:rsidTr="0038111C">
        <w:trPr>
          <w:trHeight w:val="147"/>
        </w:trPr>
        <w:tc>
          <w:tcPr>
            <w:tcW w:w="10683" w:type="dxa"/>
            <w:gridSpan w:val="2"/>
            <w:vAlign w:val="center"/>
          </w:tcPr>
          <w:p w14:paraId="2AADCEA8"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 xml:space="preserve">Address </w:t>
            </w:r>
          </w:p>
        </w:tc>
      </w:tr>
      <w:tr w:rsidR="00062D33" w:rsidRPr="00062D33" w14:paraId="17C3EEC6" w14:textId="77777777" w:rsidTr="0038111C">
        <w:trPr>
          <w:trHeight w:val="147"/>
        </w:trPr>
        <w:tc>
          <w:tcPr>
            <w:tcW w:w="10683" w:type="dxa"/>
            <w:gridSpan w:val="2"/>
            <w:vAlign w:val="center"/>
          </w:tcPr>
          <w:p w14:paraId="2138B6A7"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 xml:space="preserve">                                                                                Postcode     </w:t>
            </w:r>
          </w:p>
        </w:tc>
      </w:tr>
      <w:tr w:rsidR="00062D33" w:rsidRPr="00062D33" w14:paraId="28D87DE8" w14:textId="77777777" w:rsidTr="0038111C">
        <w:trPr>
          <w:trHeight w:val="147"/>
        </w:trPr>
        <w:tc>
          <w:tcPr>
            <w:tcW w:w="10683" w:type="dxa"/>
            <w:gridSpan w:val="2"/>
            <w:vAlign w:val="center"/>
          </w:tcPr>
          <w:p w14:paraId="52ABEE0E"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 xml:space="preserve">Contact No:  Day                                                     Eve                     </w:t>
            </w:r>
          </w:p>
        </w:tc>
      </w:tr>
      <w:tr w:rsidR="00062D33" w:rsidRPr="00062D33" w14:paraId="340CB958" w14:textId="77777777" w:rsidTr="0038111C">
        <w:trPr>
          <w:trHeight w:val="147"/>
        </w:trPr>
        <w:tc>
          <w:tcPr>
            <w:tcW w:w="10683" w:type="dxa"/>
            <w:gridSpan w:val="2"/>
            <w:vAlign w:val="center"/>
          </w:tcPr>
          <w:p w14:paraId="1462F990"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Mob                                                             Email</w:t>
            </w:r>
          </w:p>
        </w:tc>
      </w:tr>
      <w:tr w:rsidR="00062D33" w:rsidRPr="00062D33" w14:paraId="1744E282" w14:textId="77777777" w:rsidTr="0038111C">
        <w:trPr>
          <w:trHeight w:val="147"/>
        </w:trPr>
        <w:tc>
          <w:tcPr>
            <w:tcW w:w="10683" w:type="dxa"/>
            <w:gridSpan w:val="2"/>
            <w:vAlign w:val="center"/>
          </w:tcPr>
          <w:p w14:paraId="672F2900"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Age                         Date of Birth                                         Male/Female</w:t>
            </w:r>
          </w:p>
        </w:tc>
      </w:tr>
      <w:tr w:rsidR="00062D33" w:rsidRPr="00062D33" w14:paraId="7C0902A2" w14:textId="77777777" w:rsidTr="0038111C">
        <w:trPr>
          <w:trHeight w:val="481"/>
        </w:trPr>
        <w:tc>
          <w:tcPr>
            <w:tcW w:w="10683" w:type="dxa"/>
            <w:gridSpan w:val="2"/>
            <w:shd w:val="clear" w:color="auto" w:fill="CCCCCC"/>
            <w:vAlign w:val="center"/>
          </w:tcPr>
          <w:p w14:paraId="48B25238" w14:textId="77777777" w:rsidR="00062D33" w:rsidRPr="00062D33" w:rsidRDefault="00062D33" w:rsidP="00062D33">
            <w:pPr>
              <w:spacing w:after="0" w:line="240" w:lineRule="auto"/>
              <w:rPr>
                <w:rFonts w:ascii="Poppins" w:eastAsia="Times New Roman" w:hAnsi="Poppins" w:cs="Poppins"/>
                <w:b/>
                <w:sz w:val="18"/>
                <w:szCs w:val="20"/>
              </w:rPr>
            </w:pPr>
            <w:r w:rsidRPr="00062D33">
              <w:rPr>
                <w:rFonts w:ascii="Poppins" w:eastAsia="Times New Roman" w:hAnsi="Poppins" w:cs="Poppins"/>
                <w:b/>
                <w:sz w:val="18"/>
                <w:szCs w:val="20"/>
              </w:rPr>
              <w:t>Emergency Contact  (for duration of course)</w:t>
            </w:r>
          </w:p>
        </w:tc>
      </w:tr>
      <w:tr w:rsidR="00062D33" w:rsidRPr="00062D33" w14:paraId="09AD10DF" w14:textId="77777777" w:rsidTr="0038111C">
        <w:trPr>
          <w:trHeight w:val="449"/>
        </w:trPr>
        <w:tc>
          <w:tcPr>
            <w:tcW w:w="10683" w:type="dxa"/>
            <w:gridSpan w:val="2"/>
            <w:vAlign w:val="center"/>
          </w:tcPr>
          <w:p w14:paraId="00B70E52"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Title                                      First name                                                  Surname</w:t>
            </w:r>
          </w:p>
        </w:tc>
      </w:tr>
      <w:tr w:rsidR="00062D33" w:rsidRPr="00062D33" w14:paraId="20E0B044" w14:textId="77777777" w:rsidTr="0038111C">
        <w:trPr>
          <w:trHeight w:val="449"/>
        </w:trPr>
        <w:tc>
          <w:tcPr>
            <w:tcW w:w="10683" w:type="dxa"/>
            <w:gridSpan w:val="2"/>
            <w:vAlign w:val="center"/>
          </w:tcPr>
          <w:p w14:paraId="4F6CED84"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Relationship</w:t>
            </w:r>
          </w:p>
        </w:tc>
      </w:tr>
      <w:tr w:rsidR="00062D33" w:rsidRPr="00062D33" w14:paraId="5F00678E" w14:textId="77777777" w:rsidTr="0038111C">
        <w:trPr>
          <w:trHeight w:val="449"/>
        </w:trPr>
        <w:tc>
          <w:tcPr>
            <w:tcW w:w="10683" w:type="dxa"/>
            <w:gridSpan w:val="2"/>
            <w:vAlign w:val="center"/>
          </w:tcPr>
          <w:p w14:paraId="66D6F1A0"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Address</w:t>
            </w:r>
          </w:p>
        </w:tc>
      </w:tr>
      <w:tr w:rsidR="00062D33" w:rsidRPr="00062D33" w14:paraId="48347030" w14:textId="77777777" w:rsidTr="0038111C">
        <w:trPr>
          <w:trHeight w:val="449"/>
        </w:trPr>
        <w:tc>
          <w:tcPr>
            <w:tcW w:w="10683" w:type="dxa"/>
            <w:gridSpan w:val="2"/>
            <w:vAlign w:val="center"/>
          </w:tcPr>
          <w:p w14:paraId="2D91AA06"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 xml:space="preserve">                                   Postcode</w:t>
            </w:r>
          </w:p>
        </w:tc>
      </w:tr>
      <w:tr w:rsidR="00062D33" w:rsidRPr="00062D33" w14:paraId="6050E1D2" w14:textId="77777777" w:rsidTr="0038111C">
        <w:trPr>
          <w:trHeight w:val="449"/>
        </w:trPr>
        <w:tc>
          <w:tcPr>
            <w:tcW w:w="10683" w:type="dxa"/>
            <w:gridSpan w:val="2"/>
            <w:vAlign w:val="center"/>
          </w:tcPr>
          <w:p w14:paraId="1EC0AA45"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Tel                              Mobile</w:t>
            </w:r>
          </w:p>
        </w:tc>
      </w:tr>
      <w:tr w:rsidR="00062D33" w:rsidRPr="00062D33" w14:paraId="451A3DF5" w14:textId="77777777" w:rsidTr="0038111C">
        <w:trPr>
          <w:trHeight w:val="147"/>
        </w:trPr>
        <w:tc>
          <w:tcPr>
            <w:tcW w:w="10683" w:type="dxa"/>
            <w:gridSpan w:val="2"/>
            <w:shd w:val="clear" w:color="auto" w:fill="CCCCCC"/>
            <w:vAlign w:val="center"/>
          </w:tcPr>
          <w:p w14:paraId="19F41D71" w14:textId="77777777" w:rsidR="00062D33" w:rsidRPr="00062D33" w:rsidRDefault="00062D33" w:rsidP="00062D33">
            <w:pPr>
              <w:spacing w:after="0" w:line="240" w:lineRule="auto"/>
              <w:rPr>
                <w:rFonts w:ascii="Poppins" w:eastAsia="Times New Roman" w:hAnsi="Poppins" w:cs="Poppins"/>
                <w:b/>
                <w:sz w:val="18"/>
                <w:szCs w:val="20"/>
              </w:rPr>
            </w:pPr>
            <w:r w:rsidRPr="00062D33">
              <w:rPr>
                <w:rFonts w:ascii="Poppins" w:eastAsia="Times New Roman" w:hAnsi="Poppins" w:cs="Poppins"/>
                <w:b/>
                <w:sz w:val="18"/>
                <w:szCs w:val="20"/>
              </w:rPr>
              <w:t xml:space="preserve">Medical Information </w:t>
            </w:r>
          </w:p>
        </w:tc>
      </w:tr>
      <w:tr w:rsidR="00062D33" w:rsidRPr="00062D33" w14:paraId="014B9F1F" w14:textId="77777777" w:rsidTr="0038111C">
        <w:trPr>
          <w:trHeight w:val="147"/>
        </w:trPr>
        <w:tc>
          <w:tcPr>
            <w:tcW w:w="10683" w:type="dxa"/>
            <w:gridSpan w:val="2"/>
            <w:vAlign w:val="center"/>
          </w:tcPr>
          <w:p w14:paraId="1AC7CBE7"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Any recent illnesses:</w:t>
            </w:r>
          </w:p>
          <w:p w14:paraId="7DE625F8" w14:textId="77777777" w:rsidR="00062D33" w:rsidRPr="00062D33" w:rsidRDefault="00062D33" w:rsidP="00062D33">
            <w:pPr>
              <w:spacing w:after="0" w:line="240" w:lineRule="auto"/>
              <w:rPr>
                <w:rFonts w:ascii="Poppins" w:eastAsia="Times New Roman" w:hAnsi="Poppins" w:cs="Poppins"/>
                <w:sz w:val="18"/>
                <w:szCs w:val="20"/>
              </w:rPr>
            </w:pPr>
          </w:p>
        </w:tc>
      </w:tr>
      <w:tr w:rsidR="00062D33" w:rsidRPr="00062D33" w14:paraId="24650056" w14:textId="77777777" w:rsidTr="0038111C">
        <w:trPr>
          <w:trHeight w:val="147"/>
        </w:trPr>
        <w:tc>
          <w:tcPr>
            <w:tcW w:w="10683" w:type="dxa"/>
            <w:gridSpan w:val="2"/>
            <w:vAlign w:val="center"/>
          </w:tcPr>
          <w:p w14:paraId="4D241DD6"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Are they receiving any medical treatment? YES/NO</w:t>
            </w:r>
          </w:p>
          <w:p w14:paraId="7D996FB5"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If yes, details -</w:t>
            </w:r>
          </w:p>
          <w:p w14:paraId="025F7DAD"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b/>
                <w:sz w:val="18"/>
                <w:szCs w:val="20"/>
              </w:rPr>
              <w:t>N.B.</w:t>
            </w:r>
            <w:r w:rsidRPr="00062D33">
              <w:rPr>
                <w:rFonts w:ascii="Poppins" w:eastAsia="Times New Roman" w:hAnsi="Poppins" w:cs="Poppins"/>
                <w:sz w:val="18"/>
                <w:szCs w:val="20"/>
              </w:rPr>
              <w:t xml:space="preserve">  The Staff are not permitted to give medication or painkillers. If a participant is in possession of or requires medication, please see the Duty Manager.</w:t>
            </w:r>
          </w:p>
        </w:tc>
      </w:tr>
      <w:tr w:rsidR="00062D33" w:rsidRPr="00062D33" w14:paraId="06852231" w14:textId="77777777" w:rsidTr="0038111C">
        <w:trPr>
          <w:trHeight w:val="147"/>
        </w:trPr>
        <w:tc>
          <w:tcPr>
            <w:tcW w:w="10683" w:type="dxa"/>
            <w:gridSpan w:val="2"/>
            <w:vAlign w:val="center"/>
          </w:tcPr>
          <w:p w14:paraId="51CA9658"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Any allergies? e.g. Medicines, food, bee stings etc</w:t>
            </w:r>
          </w:p>
          <w:p w14:paraId="63F69A2A" w14:textId="77777777" w:rsidR="00062D33" w:rsidRPr="00062D33" w:rsidRDefault="00062D33" w:rsidP="00062D33">
            <w:pPr>
              <w:spacing w:after="0" w:line="240" w:lineRule="auto"/>
              <w:rPr>
                <w:rFonts w:ascii="Poppins" w:eastAsia="Times New Roman" w:hAnsi="Poppins" w:cs="Poppins"/>
                <w:sz w:val="18"/>
                <w:szCs w:val="20"/>
              </w:rPr>
            </w:pPr>
          </w:p>
        </w:tc>
      </w:tr>
      <w:tr w:rsidR="00062D33" w:rsidRPr="00062D33" w14:paraId="2FBD5C52" w14:textId="77777777" w:rsidTr="0038111C">
        <w:trPr>
          <w:trHeight w:val="147"/>
        </w:trPr>
        <w:tc>
          <w:tcPr>
            <w:tcW w:w="10683" w:type="dxa"/>
            <w:gridSpan w:val="2"/>
            <w:vAlign w:val="center"/>
          </w:tcPr>
          <w:p w14:paraId="3C7D589D"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Is their anti-tetanus injection up to date? YES/NO                 Date if known</w:t>
            </w:r>
          </w:p>
        </w:tc>
      </w:tr>
      <w:tr w:rsidR="00062D33" w:rsidRPr="00062D33" w14:paraId="0AA5614E" w14:textId="77777777" w:rsidTr="0038111C">
        <w:trPr>
          <w:trHeight w:val="147"/>
        </w:trPr>
        <w:tc>
          <w:tcPr>
            <w:tcW w:w="10683" w:type="dxa"/>
            <w:gridSpan w:val="2"/>
            <w:vAlign w:val="center"/>
          </w:tcPr>
          <w:p w14:paraId="0E8B951A"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Please give any further information you feel may be of use in an emergency or that instructors should be aware of e.g. Phobias, hyperventilation, diabetes, travel sickness etc.</w:t>
            </w:r>
          </w:p>
          <w:p w14:paraId="1BE3BBB9" w14:textId="77777777" w:rsidR="00062D33" w:rsidRPr="00062D33" w:rsidRDefault="00062D33" w:rsidP="00062D33">
            <w:pPr>
              <w:spacing w:after="0" w:line="240" w:lineRule="auto"/>
              <w:rPr>
                <w:rFonts w:ascii="Poppins" w:eastAsia="Times New Roman" w:hAnsi="Poppins" w:cs="Poppins"/>
                <w:sz w:val="18"/>
                <w:szCs w:val="20"/>
              </w:rPr>
            </w:pPr>
          </w:p>
        </w:tc>
      </w:tr>
      <w:tr w:rsidR="00062D33" w:rsidRPr="00062D33" w14:paraId="678BC213" w14:textId="77777777" w:rsidTr="0038111C">
        <w:trPr>
          <w:trHeight w:val="147"/>
        </w:trPr>
        <w:tc>
          <w:tcPr>
            <w:tcW w:w="10683" w:type="dxa"/>
            <w:gridSpan w:val="2"/>
            <w:shd w:val="clear" w:color="auto" w:fill="CCCCCC"/>
            <w:vAlign w:val="center"/>
          </w:tcPr>
          <w:p w14:paraId="0592B08D" w14:textId="77777777" w:rsidR="00062D33" w:rsidRPr="00062D33" w:rsidRDefault="00062D33" w:rsidP="00062D33">
            <w:pPr>
              <w:spacing w:after="0" w:line="240" w:lineRule="auto"/>
              <w:rPr>
                <w:rFonts w:ascii="Poppins" w:eastAsia="Times New Roman" w:hAnsi="Poppins" w:cs="Poppins"/>
                <w:b/>
                <w:sz w:val="18"/>
                <w:szCs w:val="20"/>
              </w:rPr>
            </w:pPr>
            <w:r w:rsidRPr="00062D33">
              <w:rPr>
                <w:rFonts w:ascii="Poppins" w:eastAsia="Times New Roman" w:hAnsi="Poppins" w:cs="Poppins"/>
                <w:b/>
                <w:sz w:val="18"/>
                <w:szCs w:val="20"/>
              </w:rPr>
              <w:t>Rules of good practise on the water</w:t>
            </w:r>
          </w:p>
        </w:tc>
      </w:tr>
      <w:tr w:rsidR="00062D33" w:rsidRPr="00062D33" w14:paraId="1DADF427" w14:textId="77777777" w:rsidTr="0038111C">
        <w:trPr>
          <w:trHeight w:val="147"/>
        </w:trPr>
        <w:tc>
          <w:tcPr>
            <w:tcW w:w="5271" w:type="dxa"/>
            <w:vAlign w:val="center"/>
          </w:tcPr>
          <w:p w14:paraId="77A13D39" w14:textId="77777777" w:rsidR="00062D33" w:rsidRPr="00062D33" w:rsidRDefault="00062D33" w:rsidP="00062D33">
            <w:pPr>
              <w:keepNext/>
              <w:spacing w:after="0" w:line="240" w:lineRule="auto"/>
              <w:outlineLvl w:val="2"/>
              <w:rPr>
                <w:rFonts w:ascii="Poppins" w:eastAsia="Times New Roman" w:hAnsi="Poppins" w:cs="Poppins"/>
                <w:b/>
                <w:bCs/>
                <w:sz w:val="18"/>
                <w:szCs w:val="20"/>
              </w:rPr>
            </w:pPr>
            <w:r w:rsidRPr="00062D33">
              <w:rPr>
                <w:rFonts w:ascii="Poppins" w:eastAsia="Times New Roman" w:hAnsi="Poppins" w:cs="Poppins"/>
                <w:b/>
                <w:bCs/>
                <w:sz w:val="18"/>
                <w:szCs w:val="20"/>
              </w:rPr>
              <w:t>Do’s</w:t>
            </w:r>
          </w:p>
        </w:tc>
        <w:tc>
          <w:tcPr>
            <w:tcW w:w="5412" w:type="dxa"/>
            <w:vAlign w:val="center"/>
          </w:tcPr>
          <w:p w14:paraId="7FB6AA3D" w14:textId="77777777" w:rsidR="00062D33" w:rsidRPr="00062D33" w:rsidRDefault="00062D33" w:rsidP="00062D33">
            <w:pPr>
              <w:keepNext/>
              <w:spacing w:after="0" w:line="240" w:lineRule="auto"/>
              <w:outlineLvl w:val="2"/>
              <w:rPr>
                <w:rFonts w:ascii="Poppins" w:eastAsia="Times New Roman" w:hAnsi="Poppins" w:cs="Poppins"/>
                <w:b/>
                <w:bCs/>
                <w:sz w:val="18"/>
                <w:szCs w:val="20"/>
              </w:rPr>
            </w:pPr>
            <w:r w:rsidRPr="00062D33">
              <w:rPr>
                <w:rFonts w:ascii="Poppins" w:eastAsia="Times New Roman" w:hAnsi="Poppins" w:cs="Poppins"/>
                <w:b/>
                <w:bCs/>
                <w:sz w:val="18"/>
                <w:szCs w:val="20"/>
              </w:rPr>
              <w:t>Don’t</w:t>
            </w:r>
          </w:p>
        </w:tc>
      </w:tr>
      <w:tr w:rsidR="00062D33" w:rsidRPr="00062D33" w14:paraId="4E52729E" w14:textId="77777777" w:rsidTr="0038111C">
        <w:trPr>
          <w:trHeight w:val="147"/>
        </w:trPr>
        <w:tc>
          <w:tcPr>
            <w:tcW w:w="5271" w:type="dxa"/>
            <w:vAlign w:val="center"/>
          </w:tcPr>
          <w:p w14:paraId="357C37BD"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Wear a buoyancy at all times</w:t>
            </w:r>
          </w:p>
        </w:tc>
        <w:tc>
          <w:tcPr>
            <w:tcW w:w="5412" w:type="dxa"/>
            <w:vAlign w:val="center"/>
          </w:tcPr>
          <w:p w14:paraId="797310A5"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No deliberate capsizing</w:t>
            </w:r>
          </w:p>
        </w:tc>
      </w:tr>
      <w:tr w:rsidR="00062D33" w:rsidRPr="00062D33" w14:paraId="54E1E08B" w14:textId="77777777" w:rsidTr="0038111C">
        <w:trPr>
          <w:trHeight w:val="147"/>
        </w:trPr>
        <w:tc>
          <w:tcPr>
            <w:tcW w:w="5271" w:type="dxa"/>
            <w:vAlign w:val="center"/>
          </w:tcPr>
          <w:p w14:paraId="4C03E7CC"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Only use the allocated areas and go only where you are able to return by yourself</w:t>
            </w:r>
          </w:p>
        </w:tc>
        <w:tc>
          <w:tcPr>
            <w:tcW w:w="5412" w:type="dxa"/>
            <w:vAlign w:val="center"/>
          </w:tcPr>
          <w:p w14:paraId="4CE05320"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Never leave the craft unattended on the water or shores</w:t>
            </w:r>
          </w:p>
        </w:tc>
      </w:tr>
      <w:tr w:rsidR="00062D33" w:rsidRPr="00062D33" w14:paraId="744C2856" w14:textId="77777777" w:rsidTr="0038111C">
        <w:trPr>
          <w:trHeight w:val="147"/>
        </w:trPr>
        <w:tc>
          <w:tcPr>
            <w:tcW w:w="5271" w:type="dxa"/>
            <w:vAlign w:val="center"/>
          </w:tcPr>
          <w:p w14:paraId="7870203D"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Please inform the staff if there are any medical information that we need to know</w:t>
            </w:r>
          </w:p>
        </w:tc>
        <w:tc>
          <w:tcPr>
            <w:tcW w:w="5412" w:type="dxa"/>
            <w:vAlign w:val="center"/>
          </w:tcPr>
          <w:p w14:paraId="0091CC02"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No swimming at any time</w:t>
            </w:r>
          </w:p>
        </w:tc>
      </w:tr>
      <w:tr w:rsidR="00062D33" w:rsidRPr="00062D33" w14:paraId="5893D58C" w14:textId="77777777" w:rsidTr="0038111C">
        <w:trPr>
          <w:trHeight w:val="147"/>
        </w:trPr>
        <w:tc>
          <w:tcPr>
            <w:tcW w:w="5271" w:type="dxa"/>
            <w:vAlign w:val="center"/>
          </w:tcPr>
          <w:p w14:paraId="28B4739D"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Only use the craft for the purpose it is made</w:t>
            </w:r>
          </w:p>
        </w:tc>
        <w:tc>
          <w:tcPr>
            <w:tcW w:w="5412" w:type="dxa"/>
            <w:vAlign w:val="center"/>
          </w:tcPr>
          <w:p w14:paraId="2DC42388"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No diving off craft or deliberate falling off</w:t>
            </w:r>
          </w:p>
        </w:tc>
      </w:tr>
      <w:tr w:rsidR="00062D33" w:rsidRPr="00062D33" w14:paraId="5513312C" w14:textId="77777777" w:rsidTr="0038111C">
        <w:trPr>
          <w:trHeight w:val="147"/>
        </w:trPr>
        <w:tc>
          <w:tcPr>
            <w:tcW w:w="5271" w:type="dxa"/>
            <w:vAlign w:val="center"/>
          </w:tcPr>
          <w:p w14:paraId="3A743E17"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Ask for advice if you are unsure about anything</w:t>
            </w:r>
          </w:p>
        </w:tc>
        <w:tc>
          <w:tcPr>
            <w:tcW w:w="5412" w:type="dxa"/>
            <w:vAlign w:val="center"/>
          </w:tcPr>
          <w:p w14:paraId="187ED738"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Tamper with any of the craft fixings or parts</w:t>
            </w:r>
          </w:p>
        </w:tc>
      </w:tr>
      <w:tr w:rsidR="00062D33" w:rsidRPr="00062D33" w14:paraId="71C8653D" w14:textId="77777777" w:rsidTr="0038111C">
        <w:trPr>
          <w:trHeight w:val="147"/>
        </w:trPr>
        <w:tc>
          <w:tcPr>
            <w:tcW w:w="5271" w:type="dxa"/>
            <w:vAlign w:val="center"/>
          </w:tcPr>
          <w:p w14:paraId="5C5236CE" w14:textId="77777777" w:rsidR="00062D33" w:rsidRPr="00062D33" w:rsidRDefault="00062D33" w:rsidP="00062D33">
            <w:pPr>
              <w:keepNext/>
              <w:spacing w:after="0" w:line="240" w:lineRule="auto"/>
              <w:outlineLvl w:val="0"/>
              <w:rPr>
                <w:rFonts w:ascii="Poppins" w:eastAsia="Times New Roman" w:hAnsi="Poppins" w:cs="Poppins"/>
                <w:sz w:val="18"/>
                <w:szCs w:val="20"/>
              </w:rPr>
            </w:pPr>
            <w:r w:rsidRPr="00062D33">
              <w:rPr>
                <w:rFonts w:ascii="Poppins" w:eastAsia="Times New Roman" w:hAnsi="Poppins" w:cs="Poppins"/>
                <w:sz w:val="18"/>
                <w:szCs w:val="20"/>
              </w:rPr>
              <w:t>Inform staff if there are any problems or breakages</w:t>
            </w:r>
          </w:p>
        </w:tc>
        <w:tc>
          <w:tcPr>
            <w:tcW w:w="5412" w:type="dxa"/>
            <w:vAlign w:val="center"/>
          </w:tcPr>
          <w:p w14:paraId="590D6429" w14:textId="77777777" w:rsidR="00062D33" w:rsidRPr="00062D33" w:rsidRDefault="00062D33" w:rsidP="00062D33">
            <w:pP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Deliberately collide with, or bump other craft</w:t>
            </w:r>
          </w:p>
        </w:tc>
      </w:tr>
      <w:tr w:rsidR="00062D33" w:rsidRPr="00062D33" w14:paraId="1CDD7443" w14:textId="77777777" w:rsidTr="0038111C">
        <w:trPr>
          <w:trHeight w:val="71"/>
        </w:trPr>
        <w:tc>
          <w:tcPr>
            <w:tcW w:w="10683" w:type="dxa"/>
            <w:gridSpan w:val="2"/>
            <w:vAlign w:val="center"/>
          </w:tcPr>
          <w:p w14:paraId="6DC9F0D2" w14:textId="77777777" w:rsidR="00AF37B5" w:rsidRDefault="00AF37B5"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6E1118BA" w14:textId="77777777" w:rsidR="00AF37B5" w:rsidRDefault="00AF37B5"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7ABA6A43" w14:textId="77777777" w:rsidR="00AF37B5" w:rsidRDefault="00AF37B5"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6F56B0EE" w14:textId="77777777" w:rsidR="00AF37B5" w:rsidRDefault="00AF37B5"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6D21FF55" w14:textId="77777777" w:rsidR="00AF37B5" w:rsidRDefault="00AF37B5"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4BEAFFBA" w14:textId="77777777" w:rsidR="00AF37B5" w:rsidRDefault="00AF37B5"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2FE0C807" w14:textId="4C4D48B4"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lastRenderedPageBreak/>
              <w:t xml:space="preserve">I have read, </w:t>
            </w:r>
            <w:proofErr w:type="gramStart"/>
            <w:r w:rsidRPr="00062D33">
              <w:rPr>
                <w:rFonts w:ascii="Poppins" w:eastAsia="Times New Roman" w:hAnsi="Poppins" w:cs="Poppins"/>
                <w:sz w:val="18"/>
                <w:szCs w:val="20"/>
              </w:rPr>
              <w:t>understand</w:t>
            </w:r>
            <w:proofErr w:type="gramEnd"/>
            <w:r w:rsidRPr="00062D33">
              <w:rPr>
                <w:rFonts w:ascii="Poppins" w:eastAsia="Times New Roman" w:hAnsi="Poppins" w:cs="Poppins"/>
                <w:sz w:val="18"/>
                <w:szCs w:val="20"/>
              </w:rPr>
              <w:t xml:space="preserve"> and will abide by the rules of good practise on the water.</w:t>
            </w:r>
          </w:p>
          <w:p w14:paraId="5D66798D"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3F51FB3A"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In the event of an accident or illness requiring emergency treatment, I authorise any GP or hospital authority to administer any emergency measures required in my absence.</w:t>
            </w:r>
          </w:p>
          <w:p w14:paraId="471FB437"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26517B26"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I confirm that I have read the terms, conditions and statement of assumed risk overleaf</w:t>
            </w:r>
          </w:p>
          <w:p w14:paraId="1EEE1A21"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2F6D15BE"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Print Name: __________________________________________________</w:t>
            </w:r>
            <w:r>
              <w:rPr>
                <w:rFonts w:ascii="Poppins" w:eastAsia="Times New Roman" w:hAnsi="Poppins" w:cs="Poppins"/>
                <w:sz w:val="18"/>
                <w:szCs w:val="20"/>
              </w:rPr>
              <w:t>____</w:t>
            </w:r>
          </w:p>
          <w:p w14:paraId="06E7E4E1"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094450D3"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 xml:space="preserve">Signed: _____________________________ </w:t>
            </w:r>
            <w:r>
              <w:rPr>
                <w:rFonts w:ascii="Poppins" w:eastAsia="Times New Roman" w:hAnsi="Poppins" w:cs="Poppins"/>
                <w:sz w:val="18"/>
                <w:szCs w:val="20"/>
              </w:rPr>
              <w:t xml:space="preserve">          </w:t>
            </w:r>
            <w:r w:rsidRPr="00062D33">
              <w:rPr>
                <w:rFonts w:ascii="Poppins" w:eastAsia="Times New Roman" w:hAnsi="Poppins" w:cs="Poppins"/>
                <w:sz w:val="18"/>
                <w:szCs w:val="20"/>
              </w:rPr>
              <w:t>Date: ____________________</w:t>
            </w:r>
          </w:p>
        </w:tc>
      </w:tr>
      <w:tr w:rsidR="00062D33" w:rsidRPr="00062D33" w14:paraId="2C81ABED" w14:textId="77777777" w:rsidTr="0038111C">
        <w:trPr>
          <w:trHeight w:val="9541"/>
        </w:trPr>
        <w:tc>
          <w:tcPr>
            <w:tcW w:w="10683" w:type="dxa"/>
            <w:gridSpan w:val="2"/>
            <w:vAlign w:val="center"/>
          </w:tcPr>
          <w:p w14:paraId="76C1FE5C"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b/>
                <w:sz w:val="18"/>
                <w:szCs w:val="20"/>
              </w:rPr>
            </w:pPr>
            <w:r w:rsidRPr="00062D33">
              <w:rPr>
                <w:rFonts w:ascii="Poppins" w:eastAsia="Times New Roman" w:hAnsi="Poppins" w:cs="Poppins"/>
                <w:sz w:val="18"/>
                <w:szCs w:val="20"/>
              </w:rPr>
              <w:lastRenderedPageBreak/>
              <w:br w:type="page"/>
            </w:r>
            <w:r w:rsidRPr="00062D33">
              <w:rPr>
                <w:rFonts w:ascii="Poppins" w:eastAsia="Times New Roman" w:hAnsi="Poppins" w:cs="Poppins"/>
                <w:b/>
                <w:sz w:val="18"/>
                <w:szCs w:val="20"/>
              </w:rPr>
              <w:t xml:space="preserve">Terms &amp; Conditions </w:t>
            </w:r>
          </w:p>
          <w:p w14:paraId="0B480F54"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Whitlingham Country Park is privately owned, with the site and any facilities being managed by The Whitlingham Charitable Trust.</w:t>
            </w:r>
          </w:p>
          <w:p w14:paraId="6680BF63"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743B29CE"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Norfolk County Council’s Outdoor Education Programme operates the license for the use of both Private Broads. As such, all water activities are supervised by and under the control of the Duty Manager on site.</w:t>
            </w:r>
          </w:p>
          <w:p w14:paraId="1CBFB2CF"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013B6321"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Access to the water space is strictly by approval of the Duty Manager at the Centre.</w:t>
            </w:r>
          </w:p>
          <w:p w14:paraId="5E5697BE"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Whitlingham Adventure and Norfolk County Council can accept no responsibility for any persons accessing the water space or other areas outside of the operational times set by the Duty Manager.</w:t>
            </w:r>
          </w:p>
          <w:p w14:paraId="3B083B0D"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45CE3DA9"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Final decision for a private launch to enter the water space rests with the duty manager in charge and will be judged by considering the prevailing weather conditions, kit availability, condition of craft and programmed activity.</w:t>
            </w:r>
          </w:p>
          <w:p w14:paraId="1420515E"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36DE35E0"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Use of buoyancy aids is mandatory.</w:t>
            </w:r>
          </w:p>
          <w:p w14:paraId="05C5AB18"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0B416D99"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No private launch is possible without a valid membership card and number.</w:t>
            </w:r>
          </w:p>
          <w:p w14:paraId="68162AB2"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p>
          <w:p w14:paraId="3570DDA2" w14:textId="77777777" w:rsidR="00062D33" w:rsidRPr="00062D33" w:rsidRDefault="00062D33" w:rsidP="00062D33">
            <w:pPr>
              <w:pBdr>
                <w:top w:val="single" w:sz="8" w:space="1" w:color="auto"/>
                <w:left w:val="single" w:sz="8" w:space="4" w:color="auto"/>
                <w:bottom w:val="single" w:sz="8" w:space="1" w:color="auto"/>
                <w:right w:val="single" w:sz="8"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You are advised to obtain third party insurance for your craft.</w:t>
            </w:r>
          </w:p>
          <w:p w14:paraId="45F36A11"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b/>
                <w:sz w:val="18"/>
                <w:szCs w:val="20"/>
              </w:rPr>
            </w:pPr>
            <w:r w:rsidRPr="00062D33">
              <w:rPr>
                <w:rFonts w:ascii="Poppins" w:eastAsia="Times New Roman" w:hAnsi="Poppins" w:cs="Poppins"/>
                <w:b/>
                <w:sz w:val="18"/>
                <w:szCs w:val="20"/>
              </w:rPr>
              <w:t>Statement of Assumed Risk</w:t>
            </w:r>
          </w:p>
          <w:p w14:paraId="2638DC54"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sz w:val="18"/>
                <w:szCs w:val="20"/>
              </w:rPr>
            </w:pPr>
          </w:p>
          <w:p w14:paraId="6E69474C"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 xml:space="preserve">Outdoor and adventurous activities are fun and involve learning new skills in unfamiliar environments.  They are hazardous by nature; both participants and people with parental responsibility must accept an element of risk, which may result in bumps and scrapes due to the nature of the fast moving activities involved.  </w:t>
            </w:r>
          </w:p>
          <w:p w14:paraId="57E12512"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sz w:val="18"/>
                <w:szCs w:val="20"/>
              </w:rPr>
            </w:pPr>
          </w:p>
          <w:p w14:paraId="7358041E"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To minimise these risks we have evolved a 'safe system of work' :</w:t>
            </w:r>
          </w:p>
          <w:p w14:paraId="12A2F846" w14:textId="77777777" w:rsidR="00062D33" w:rsidRPr="00062D33" w:rsidRDefault="00062D33" w:rsidP="00062D33">
            <w:pPr>
              <w:numPr>
                <w:ilvl w:val="0"/>
                <w:numId w:val="1"/>
              </w:numPr>
              <w:pBdr>
                <w:top w:val="single" w:sz="12" w:space="1" w:color="auto"/>
                <w:left w:val="single" w:sz="12" w:space="4" w:color="auto"/>
                <w:bottom w:val="single" w:sz="12" w:space="1" w:color="auto"/>
                <w:right w:val="single" w:sz="12" w:space="4" w:color="auto"/>
              </w:pBdr>
              <w:spacing w:after="0" w:line="240" w:lineRule="auto"/>
              <w:ind w:left="357" w:hanging="357"/>
              <w:rPr>
                <w:rFonts w:ascii="Poppins" w:eastAsia="Times New Roman" w:hAnsi="Poppins" w:cs="Poppins"/>
                <w:sz w:val="18"/>
                <w:szCs w:val="20"/>
              </w:rPr>
            </w:pPr>
            <w:r w:rsidRPr="00062D33">
              <w:rPr>
                <w:rFonts w:ascii="Poppins" w:eastAsia="Times New Roman" w:hAnsi="Poppins" w:cs="Poppins"/>
                <w:sz w:val="18"/>
                <w:szCs w:val="20"/>
              </w:rPr>
              <w:t>We only employ fully qualified staff</w:t>
            </w:r>
          </w:p>
          <w:p w14:paraId="111B5532" w14:textId="77777777" w:rsidR="00062D33" w:rsidRPr="00062D33" w:rsidRDefault="00062D33" w:rsidP="00062D33">
            <w:pPr>
              <w:numPr>
                <w:ilvl w:val="0"/>
                <w:numId w:val="1"/>
              </w:numPr>
              <w:pBdr>
                <w:top w:val="single" w:sz="12" w:space="1" w:color="auto"/>
                <w:left w:val="single" w:sz="12" w:space="4" w:color="auto"/>
                <w:bottom w:val="single" w:sz="12" w:space="1" w:color="auto"/>
                <w:right w:val="single" w:sz="12" w:space="4" w:color="auto"/>
              </w:pBdr>
              <w:spacing w:after="0" w:line="240" w:lineRule="auto"/>
              <w:ind w:left="357" w:hanging="357"/>
              <w:rPr>
                <w:rFonts w:ascii="Poppins" w:eastAsia="Times New Roman" w:hAnsi="Poppins" w:cs="Poppins"/>
                <w:sz w:val="18"/>
                <w:szCs w:val="20"/>
              </w:rPr>
            </w:pPr>
            <w:r w:rsidRPr="00062D33">
              <w:rPr>
                <w:rFonts w:ascii="Poppins" w:eastAsia="Times New Roman" w:hAnsi="Poppins" w:cs="Poppins"/>
                <w:sz w:val="18"/>
                <w:szCs w:val="20"/>
              </w:rPr>
              <w:t>We provide appropriate personal safety equipment for all participants</w:t>
            </w:r>
          </w:p>
          <w:p w14:paraId="60A028BE" w14:textId="77777777" w:rsidR="00062D33" w:rsidRPr="00062D33" w:rsidRDefault="00062D33" w:rsidP="00062D33">
            <w:pPr>
              <w:numPr>
                <w:ilvl w:val="0"/>
                <w:numId w:val="1"/>
              </w:numPr>
              <w:pBdr>
                <w:top w:val="single" w:sz="12" w:space="1" w:color="auto"/>
                <w:left w:val="single" w:sz="12" w:space="4" w:color="auto"/>
                <w:bottom w:val="single" w:sz="12" w:space="1" w:color="auto"/>
                <w:right w:val="single" w:sz="12" w:space="4" w:color="auto"/>
              </w:pBdr>
              <w:spacing w:after="0" w:line="240" w:lineRule="auto"/>
              <w:ind w:left="357" w:hanging="357"/>
              <w:rPr>
                <w:rFonts w:ascii="Poppins" w:eastAsia="Times New Roman" w:hAnsi="Poppins" w:cs="Poppins"/>
                <w:sz w:val="18"/>
                <w:szCs w:val="20"/>
              </w:rPr>
            </w:pPr>
            <w:r w:rsidRPr="00062D33">
              <w:rPr>
                <w:rFonts w:ascii="Poppins" w:eastAsia="Times New Roman" w:hAnsi="Poppins" w:cs="Poppins"/>
                <w:sz w:val="18"/>
                <w:szCs w:val="20"/>
              </w:rPr>
              <w:t>We provide appropriate equipment for the course</w:t>
            </w:r>
          </w:p>
          <w:p w14:paraId="7B47E918" w14:textId="77777777" w:rsidR="00062D33" w:rsidRPr="00062D33" w:rsidRDefault="00062D33" w:rsidP="00062D33">
            <w:pPr>
              <w:numPr>
                <w:ilvl w:val="0"/>
                <w:numId w:val="1"/>
              </w:numPr>
              <w:pBdr>
                <w:top w:val="single" w:sz="12" w:space="1" w:color="auto"/>
                <w:left w:val="single" w:sz="12" w:space="4" w:color="auto"/>
                <w:bottom w:val="single" w:sz="12" w:space="1" w:color="auto"/>
                <w:right w:val="single" w:sz="12" w:space="4" w:color="auto"/>
              </w:pBdr>
              <w:spacing w:after="0" w:line="240" w:lineRule="auto"/>
              <w:ind w:left="357" w:hanging="357"/>
              <w:rPr>
                <w:rFonts w:ascii="Poppins" w:eastAsia="Times New Roman" w:hAnsi="Poppins" w:cs="Poppins"/>
                <w:sz w:val="18"/>
                <w:szCs w:val="20"/>
              </w:rPr>
            </w:pPr>
            <w:r w:rsidRPr="00062D33">
              <w:rPr>
                <w:rFonts w:ascii="Poppins" w:eastAsia="Times New Roman" w:hAnsi="Poppins" w:cs="Poppins"/>
                <w:sz w:val="18"/>
                <w:szCs w:val="20"/>
              </w:rPr>
              <w:t>We work to NGB guidelines in respect of instructor to student ratios.</w:t>
            </w:r>
          </w:p>
          <w:p w14:paraId="10C64963" w14:textId="77777777" w:rsidR="00062D33" w:rsidRPr="00062D33" w:rsidRDefault="00062D33" w:rsidP="00062D33">
            <w:pPr>
              <w:numPr>
                <w:ilvl w:val="0"/>
                <w:numId w:val="1"/>
              </w:numPr>
              <w:pBdr>
                <w:top w:val="single" w:sz="12" w:space="1" w:color="auto"/>
                <w:left w:val="single" w:sz="12" w:space="4" w:color="auto"/>
                <w:bottom w:val="single" w:sz="12" w:space="1" w:color="auto"/>
                <w:right w:val="single" w:sz="12" w:space="4" w:color="auto"/>
              </w:pBdr>
              <w:spacing w:after="0" w:line="240" w:lineRule="auto"/>
              <w:ind w:left="357" w:hanging="357"/>
              <w:rPr>
                <w:rFonts w:ascii="Poppins" w:eastAsia="Times New Roman" w:hAnsi="Poppins" w:cs="Poppins"/>
                <w:sz w:val="18"/>
                <w:szCs w:val="20"/>
              </w:rPr>
            </w:pPr>
            <w:r w:rsidRPr="00062D33">
              <w:rPr>
                <w:rFonts w:ascii="Poppins" w:eastAsia="Times New Roman" w:hAnsi="Poppins" w:cs="Poppins"/>
                <w:sz w:val="18"/>
                <w:szCs w:val="20"/>
              </w:rPr>
              <w:t>We have a robust risk management systems in place: we are AALA, BCU, and RYA inspected and approved</w:t>
            </w:r>
          </w:p>
          <w:p w14:paraId="21FA249F" w14:textId="77777777" w:rsidR="00062D33" w:rsidRPr="00062D33" w:rsidRDefault="00062D33" w:rsidP="00062D33">
            <w:pPr>
              <w:numPr>
                <w:ilvl w:val="0"/>
                <w:numId w:val="2"/>
              </w:numPr>
              <w:pBdr>
                <w:top w:val="single" w:sz="12" w:space="1" w:color="auto"/>
                <w:left w:val="single" w:sz="12" w:space="4" w:color="auto"/>
                <w:bottom w:val="single" w:sz="12" w:space="1" w:color="auto"/>
                <w:right w:val="single" w:sz="12" w:space="4" w:color="auto"/>
              </w:pBdr>
              <w:spacing w:after="0" w:line="240" w:lineRule="auto"/>
              <w:ind w:left="318" w:hanging="318"/>
              <w:rPr>
                <w:rFonts w:ascii="Poppins" w:eastAsia="Times New Roman" w:hAnsi="Poppins" w:cs="Poppins"/>
                <w:sz w:val="18"/>
                <w:szCs w:val="20"/>
              </w:rPr>
            </w:pPr>
            <w:r w:rsidRPr="00062D33">
              <w:rPr>
                <w:rFonts w:ascii="Poppins" w:eastAsia="Times New Roman" w:hAnsi="Poppins" w:cs="Poppins"/>
                <w:sz w:val="18"/>
                <w:szCs w:val="20"/>
              </w:rPr>
              <w:t>We reserve the right to cancel or modify any activity if we feel that this is required due to the         level of any form of risk to participants.</w:t>
            </w:r>
          </w:p>
          <w:p w14:paraId="145BB072"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sz w:val="18"/>
                <w:szCs w:val="20"/>
              </w:rPr>
            </w:pPr>
          </w:p>
          <w:p w14:paraId="1C8CC03C"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sz w:val="18"/>
                <w:szCs w:val="20"/>
              </w:rPr>
            </w:pPr>
            <w:r w:rsidRPr="00062D33">
              <w:rPr>
                <w:rFonts w:ascii="Poppins" w:eastAsia="Times New Roman" w:hAnsi="Poppins" w:cs="Poppins"/>
                <w:sz w:val="18"/>
                <w:szCs w:val="20"/>
              </w:rPr>
              <w:t>The information provided on this form will be stored on our database and used for the administration and recruitment of courses being organised by Whitlingham Adventure to monitor statistical information for Norfolk County Council and for no other purpose.  All personal information will be held in strictest confidence.</w:t>
            </w:r>
          </w:p>
          <w:p w14:paraId="5EB787D3"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sz w:val="18"/>
                <w:szCs w:val="20"/>
              </w:rPr>
            </w:pPr>
          </w:p>
          <w:p w14:paraId="41E2952D" w14:textId="77777777" w:rsidR="00062D33" w:rsidRPr="00062D33" w:rsidRDefault="00062D33" w:rsidP="00062D33">
            <w:pPr>
              <w:pBdr>
                <w:top w:val="single" w:sz="12" w:space="1" w:color="auto"/>
                <w:left w:val="single" w:sz="12" w:space="4" w:color="auto"/>
                <w:bottom w:val="single" w:sz="12" w:space="1" w:color="auto"/>
                <w:right w:val="single" w:sz="12" w:space="4" w:color="auto"/>
              </w:pBdr>
              <w:spacing w:after="0" w:line="240" w:lineRule="auto"/>
              <w:rPr>
                <w:rFonts w:ascii="Poppins" w:eastAsia="Times New Roman" w:hAnsi="Poppins" w:cs="Poppins"/>
                <w:noProof/>
                <w:sz w:val="18"/>
                <w:szCs w:val="20"/>
              </w:rPr>
            </w:pPr>
            <w:r w:rsidRPr="00062D33">
              <w:rPr>
                <w:rFonts w:ascii="Poppins" w:eastAsia="Times New Roman" w:hAnsi="Poppins" w:cs="Poppins"/>
                <w:sz w:val="18"/>
                <w:szCs w:val="20"/>
              </w:rPr>
              <w:t xml:space="preserve">Tick if you </w:t>
            </w:r>
            <w:r w:rsidRPr="00062D33">
              <w:rPr>
                <w:rFonts w:ascii="Poppins" w:eastAsia="Times New Roman" w:hAnsi="Poppins" w:cs="Poppins"/>
                <w:sz w:val="18"/>
                <w:szCs w:val="20"/>
                <w:u w:val="single"/>
              </w:rPr>
              <w:t>do not</w:t>
            </w:r>
            <w:r w:rsidRPr="00062D33">
              <w:rPr>
                <w:rFonts w:ascii="Poppins" w:eastAsia="Times New Roman" w:hAnsi="Poppins" w:cs="Poppins"/>
                <w:sz w:val="18"/>
                <w:szCs w:val="20"/>
              </w:rPr>
              <w:t xml:space="preserve"> wish to receive further information:    </w:t>
            </w:r>
            <w:r w:rsidRPr="00062D33">
              <w:rPr>
                <w:rFonts w:ascii="Poppins" w:eastAsia="Times New Roman" w:hAnsi="Poppins" w:cs="Poppins"/>
                <w:sz w:val="18"/>
                <w:szCs w:val="20"/>
              </w:rPr>
              <w:sym w:font="Wingdings 2" w:char="F0A3"/>
            </w:r>
          </w:p>
        </w:tc>
      </w:tr>
    </w:tbl>
    <w:p w14:paraId="6AA6052D" w14:textId="27FC5260" w:rsidR="00953A32" w:rsidRDefault="006752B7">
      <w:r>
        <w:rPr>
          <w:noProof/>
        </w:rPr>
        <w:drawing>
          <wp:anchor distT="0" distB="0" distL="114300" distR="114300" simplePos="0" relativeHeight="251667456" behindDoc="1" locked="0" layoutInCell="1" allowOverlap="1" wp14:anchorId="15F100F3" wp14:editId="114ADB59">
            <wp:simplePos x="0" y="0"/>
            <wp:positionH relativeFrom="column">
              <wp:posOffset>4407772</wp:posOffset>
            </wp:positionH>
            <wp:positionV relativeFrom="page">
              <wp:posOffset>9266555</wp:posOffset>
            </wp:positionV>
            <wp:extent cx="2142490" cy="666115"/>
            <wp:effectExtent l="0" t="0" r="0" b="635"/>
            <wp:wrapTight wrapText="bothSides">
              <wp:wrapPolygon edited="0">
                <wp:start x="0" y="0"/>
                <wp:lineTo x="0" y="21003"/>
                <wp:lineTo x="21318" y="21003"/>
                <wp:lineTo x="21318" y="0"/>
                <wp:lineTo x="0" y="0"/>
              </wp:wrapPolygon>
            </wp:wrapTight>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490" cy="666115"/>
                    </a:xfrm>
                    <a:prstGeom prst="rect">
                      <a:avLst/>
                    </a:prstGeom>
                  </pic:spPr>
                </pic:pic>
              </a:graphicData>
            </a:graphic>
            <wp14:sizeRelH relativeFrom="margin">
              <wp14:pctWidth>0</wp14:pctWidth>
            </wp14:sizeRelH>
            <wp14:sizeRelV relativeFrom="margin">
              <wp14:pctHeight>0</wp14:pctHeight>
            </wp14:sizeRelV>
          </wp:anchor>
        </w:drawing>
      </w:r>
    </w:p>
    <w:sectPr w:rsidR="007A0D47" w:rsidSect="006752B7">
      <w:pgSz w:w="11906" w:h="16838"/>
      <w:pgMar w:top="567" w:right="624" w:bottom="51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254"/>
    <w:multiLevelType w:val="singleLevel"/>
    <w:tmpl w:val="71449B8A"/>
    <w:lvl w:ilvl="0">
      <w:start w:val="1"/>
      <w:numFmt w:val="bullet"/>
      <w:lvlText w:val=""/>
      <w:lvlJc w:val="left"/>
      <w:pPr>
        <w:tabs>
          <w:tab w:val="num" w:pos="360"/>
        </w:tabs>
        <w:ind w:left="0" w:firstLine="0"/>
      </w:pPr>
      <w:rPr>
        <w:rFonts w:ascii="Symbol" w:hAnsi="Symbol" w:hint="default"/>
      </w:rPr>
    </w:lvl>
  </w:abstractNum>
  <w:abstractNum w:abstractNumId="1" w15:restartNumberingAfterBreak="0">
    <w:nsid w:val="35360FE2"/>
    <w:multiLevelType w:val="singleLevel"/>
    <w:tmpl w:val="71449B8A"/>
    <w:lvl w:ilvl="0">
      <w:start w:val="1"/>
      <w:numFmt w:val="bullet"/>
      <w:lvlText w:val=""/>
      <w:lvlJc w:val="left"/>
      <w:pPr>
        <w:tabs>
          <w:tab w:val="num" w:pos="360"/>
        </w:tabs>
        <w:ind w:left="0" w:firstLine="0"/>
      </w:pPr>
      <w:rPr>
        <w:rFonts w:ascii="Symbol" w:hAnsi="Symbol" w:hint="default"/>
      </w:rPr>
    </w:lvl>
  </w:abstractNum>
  <w:num w:numId="1" w16cid:durableId="397589">
    <w:abstractNumId w:val="1"/>
  </w:num>
  <w:num w:numId="2" w16cid:durableId="172556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33"/>
    <w:rsid w:val="0004512E"/>
    <w:rsid w:val="00062D33"/>
    <w:rsid w:val="00271FF5"/>
    <w:rsid w:val="0037113E"/>
    <w:rsid w:val="003E6281"/>
    <w:rsid w:val="003F796A"/>
    <w:rsid w:val="006752B7"/>
    <w:rsid w:val="008D1BA0"/>
    <w:rsid w:val="00953A32"/>
    <w:rsid w:val="00AF37B5"/>
    <w:rsid w:val="00B0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4442"/>
  <w15:chartTrackingRefBased/>
  <w15:docId w15:val="{FD92DBDB-DB3B-4F14-9121-1053E0B8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2D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E5286A7822A14CAC2F674E0911EBE6" ma:contentTypeVersion="13" ma:contentTypeDescription="Create a new document." ma:contentTypeScope="" ma:versionID="340543bff62e2c257d2d6fc9fa185584">
  <xsd:schema xmlns:xsd="http://www.w3.org/2001/XMLSchema" xmlns:xs="http://www.w3.org/2001/XMLSchema" xmlns:p="http://schemas.microsoft.com/office/2006/metadata/properties" xmlns:ns2="2e9056b5-9cc2-4fac-855c-8cc5eb1e76aa" xmlns:ns3="5105f7c9-16e7-413d-8dca-fb2fac040af8" targetNamespace="http://schemas.microsoft.com/office/2006/metadata/properties" ma:root="true" ma:fieldsID="0fd52c984a4b8a7bd2c6a37b1a06a72e" ns2:_="" ns3:_="">
    <xsd:import namespace="2e9056b5-9cc2-4fac-855c-8cc5eb1e76aa"/>
    <xsd:import namespace="5105f7c9-16e7-413d-8dca-fb2fac040af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056b5-9cc2-4fac-855c-8cc5eb1e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5f7c9-16e7-413d-8dca-fb2fac040af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0ed454a-f92d-4407-b909-db84407fed46}" ma:internalName="TaxCatchAll" ma:showField="CatchAllData" ma:web="5105f7c9-16e7-413d-8dca-fb2fac040a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105f7c9-16e7-413d-8dca-fb2fac040af8" xsi:nil="true"/>
    <lcf76f155ced4ddcb4097134ff3c332f xmlns="2e9056b5-9cc2-4fac-855c-8cc5eb1e76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B0E0F6-5691-4D2C-BD8C-A0E304EEE316}">
  <ds:schemaRefs>
    <ds:schemaRef ds:uri="http://schemas.microsoft.com/sharepoint/v3/contenttype/forms"/>
  </ds:schemaRefs>
</ds:datastoreItem>
</file>

<file path=customXml/itemProps2.xml><?xml version="1.0" encoding="utf-8"?>
<ds:datastoreItem xmlns:ds="http://schemas.openxmlformats.org/officeDocument/2006/customXml" ds:itemID="{E36B7D18-44A1-4266-A0E4-6EBF52EBCD6B}"/>
</file>

<file path=customXml/itemProps3.xml><?xml version="1.0" encoding="utf-8"?>
<ds:datastoreItem xmlns:ds="http://schemas.openxmlformats.org/officeDocument/2006/customXml" ds:itemID="{525FE70B-75C8-422E-8A4D-1E24D88A9EC8}">
  <ds:schemaRefs>
    <ds:schemaRef ds:uri="http://purl.org/dc/elements/1.1/"/>
    <ds:schemaRef ds:uri="http://schemas.microsoft.com/office/2006/documentManagement/types"/>
    <ds:schemaRef ds:uri="5105f7c9-16e7-413d-8dca-fb2fac040af8"/>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2e9056b5-9cc2-4fac-855c-8cc5eb1e76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Kayleigh</dc:creator>
  <cp:keywords/>
  <dc:description/>
  <cp:lastModifiedBy>Sandra Stanway</cp:lastModifiedBy>
  <cp:revision>2</cp:revision>
  <dcterms:created xsi:type="dcterms:W3CDTF">2024-02-27T15:08:00Z</dcterms:created>
  <dcterms:modified xsi:type="dcterms:W3CDTF">2024-02-27T15:08:00Z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0x01010075E5286A7822A14CAC2F674E0911EBE6</vt:lpwstr>
  </property>
  <property fmtid="{D5CDD505-2E9C-101B-9397-08002B2CF9AE}" pid="3" name="Order">
    <vt:r8>242200</vt:r8>
  </property>
</Properties>
</file>